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0A3F5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FABC846">
      <w:pPr>
        <w:pStyle w:val="2"/>
        <w:numPr>
          <w:ilvl w:val="0"/>
          <w:numId w:val="0"/>
        </w:num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2"/>
          <w:szCs w:val="42"/>
          <w:lang w:val="en-US" w:eastAsia="zh-CN"/>
        </w:rPr>
        <w:t>202</w:t>
      </w:r>
      <w:r>
        <w:rPr>
          <w:rFonts w:hint="eastAsia" w:ascii="Times New Roman" w:hAnsi="Times New Roman" w:eastAsia="方正公文小标宋" w:cs="Times New Roman"/>
          <w:sz w:val="42"/>
          <w:szCs w:val="42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2"/>
          <w:szCs w:val="42"/>
          <w:lang w:val="en-US" w:eastAsia="zh-CN"/>
        </w:rPr>
        <w:t>年东莞市文化发展专项资金</w:t>
      </w:r>
    </w:p>
    <w:p w14:paraId="7B2889FD">
      <w:pPr>
        <w:pStyle w:val="2"/>
        <w:numPr>
          <w:ilvl w:val="0"/>
          <w:numId w:val="0"/>
        </w:num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Cs/>
        </w:rPr>
      </w:pPr>
      <w:r>
        <w:rPr>
          <w:rFonts w:hint="eastAsia" w:ascii="方正公文小标宋" w:hAnsi="方正公文小标宋" w:eastAsia="方正公文小标宋" w:cs="方正公文小标宋"/>
          <w:sz w:val="42"/>
          <w:szCs w:val="42"/>
          <w:lang w:val="en-US" w:eastAsia="zh-CN"/>
        </w:rPr>
        <w:t>拟资助（奖励）项目一览表</w:t>
      </w:r>
    </w:p>
    <w:p w14:paraId="46A745D4">
      <w:pPr>
        <w:pStyle w:val="2"/>
        <w:numPr>
          <w:ilvl w:val="0"/>
          <w:numId w:val="0"/>
        </w:numPr>
        <w:spacing w:line="600" w:lineRule="exact"/>
        <w:rPr>
          <w:rFonts w:ascii="黑体" w:hAnsi="黑体" w:eastAsia="黑体" w:cs="黑体"/>
          <w:bCs/>
        </w:rPr>
      </w:pPr>
    </w:p>
    <w:p w14:paraId="2EF65E37">
      <w:pPr>
        <w:pStyle w:val="2"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重点题材创作项目</w:t>
      </w:r>
    </w:p>
    <w:tbl>
      <w:tblPr>
        <w:tblStyle w:val="5"/>
        <w:tblW w:w="8447" w:type="dxa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95"/>
        <w:gridCol w:w="3111"/>
        <w:gridCol w:w="2059"/>
      </w:tblGrid>
      <w:tr w14:paraId="268F8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423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69C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主体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A95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A3E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</w:tr>
      <w:tr w14:paraId="31EE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20425E48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320246A0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莫华杰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2D6ABDD7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中国潮玩之都（暂名）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694569B5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文学类</w:t>
            </w:r>
          </w:p>
        </w:tc>
      </w:tr>
      <w:tr w14:paraId="564CD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7A771A80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1E215A7A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赵勤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41527562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广东援疆纪实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768D7450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文学类</w:t>
            </w:r>
          </w:p>
        </w:tc>
      </w:tr>
      <w:tr w14:paraId="4FFA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01C14AF0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2CF7BB98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东莞市档案馆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21B42515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东莞明伦堂档案（第三辑）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61EBEA3E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文献类</w:t>
            </w:r>
          </w:p>
        </w:tc>
      </w:tr>
      <w:tr w14:paraId="237F6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79E87FE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77AD2186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东莞市寮步镇文化服务中心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3F224CB9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粤剧《最是女儿香》（暂定名）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1023D76A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舞台艺术类</w:t>
            </w:r>
          </w:p>
        </w:tc>
      </w:tr>
      <w:tr w14:paraId="71E82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384026CB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7BCA7F5B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东莞市文化馆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23FFBFB9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制造强国十年——大湾区新质工业摄影大展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 w14:paraId="6E211B3C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视觉艺术类</w:t>
            </w:r>
          </w:p>
        </w:tc>
      </w:tr>
    </w:tbl>
    <w:p w14:paraId="7CF2DA54">
      <w:pPr>
        <w:pStyle w:val="2"/>
        <w:numPr>
          <w:ilvl w:val="0"/>
          <w:numId w:val="1"/>
        </w:numPr>
        <w:spacing w:line="600" w:lineRule="exact"/>
        <w:ind w:firstLine="0" w:firstLineChars="0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文艺展演项目</w:t>
      </w:r>
    </w:p>
    <w:tbl>
      <w:tblPr>
        <w:tblStyle w:val="5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50"/>
        <w:gridCol w:w="4939"/>
      </w:tblGrid>
      <w:tr w14:paraId="40EB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828" w:type="dxa"/>
            <w:vAlign w:val="center"/>
          </w:tcPr>
          <w:p w14:paraId="3FA33421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50" w:type="dxa"/>
            <w:vAlign w:val="center"/>
          </w:tcPr>
          <w:p w14:paraId="54678B0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主体</w:t>
            </w:r>
          </w:p>
        </w:tc>
        <w:tc>
          <w:tcPr>
            <w:tcW w:w="4939" w:type="dxa"/>
            <w:vAlign w:val="center"/>
          </w:tcPr>
          <w:p w14:paraId="4A2DB4E6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14:paraId="28B2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28" w:type="dxa"/>
            <w:shd w:val="clear" w:color="E2EFD9" w:themeColor="accent6" w:themeTint="33" w:fill="auto"/>
            <w:vAlign w:val="center"/>
          </w:tcPr>
          <w:p w14:paraId="3C0E18C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50" w:type="dxa"/>
            <w:shd w:val="clear" w:color="E2EFD9" w:themeColor="accent6" w:themeTint="33" w:fill="auto"/>
            <w:vAlign w:val="center"/>
          </w:tcPr>
          <w:p w14:paraId="2FB3901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东莞市戏剧家协会</w:t>
            </w:r>
          </w:p>
        </w:tc>
        <w:tc>
          <w:tcPr>
            <w:tcW w:w="4939" w:type="dxa"/>
            <w:shd w:val="clear" w:color="E2EFD9" w:themeColor="accent6" w:themeTint="33" w:fill="auto"/>
            <w:vAlign w:val="center"/>
          </w:tcPr>
          <w:p w14:paraId="3E2B53D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原创话剧《倒不过的时差》</w:t>
            </w:r>
          </w:p>
        </w:tc>
      </w:tr>
      <w:tr w14:paraId="0F43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828" w:type="dxa"/>
            <w:vAlign w:val="center"/>
          </w:tcPr>
          <w:p w14:paraId="5A542549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0" w:type="dxa"/>
            <w:vAlign w:val="center"/>
          </w:tcPr>
          <w:p w14:paraId="7DDAAB5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东莞广播电视台</w:t>
            </w:r>
          </w:p>
        </w:tc>
        <w:tc>
          <w:tcPr>
            <w:tcW w:w="4939" w:type="dxa"/>
            <w:vAlign w:val="center"/>
          </w:tcPr>
          <w:p w14:paraId="667842F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第二届潮流东莞·粤港澳大湾区（东莞）原创音乐大会</w:t>
            </w:r>
          </w:p>
        </w:tc>
      </w:tr>
      <w:tr w14:paraId="7582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828" w:type="dxa"/>
            <w:vAlign w:val="center"/>
          </w:tcPr>
          <w:p w14:paraId="57DDA0C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0" w:type="dxa"/>
            <w:vAlign w:val="center"/>
          </w:tcPr>
          <w:p w14:paraId="65E36CD3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张村城</w:t>
            </w:r>
          </w:p>
        </w:tc>
        <w:tc>
          <w:tcPr>
            <w:tcW w:w="4939" w:type="dxa"/>
            <w:vAlign w:val="center"/>
          </w:tcPr>
          <w:p w14:paraId="455E3374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村城影事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镜头里的东莞记忆</w:t>
            </w:r>
          </w:p>
        </w:tc>
      </w:tr>
    </w:tbl>
    <w:p w14:paraId="04B09D63">
      <w:pPr>
        <w:pStyle w:val="2"/>
        <w:numPr>
          <w:ilvl w:val="0"/>
          <w:numId w:val="1"/>
        </w:numPr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lang w:eastAsia="zh-CN"/>
        </w:rPr>
      </w:pPr>
      <w:r>
        <w:rPr>
          <w:rFonts w:hint="eastAsia" w:ascii="黑体" w:hAnsi="黑体" w:eastAsia="黑体" w:cs="黑体"/>
          <w:bCs/>
          <w:lang w:eastAsia="zh-CN"/>
        </w:rPr>
        <w:t>重点文艺品牌项目</w:t>
      </w:r>
    </w:p>
    <w:tbl>
      <w:tblPr>
        <w:tblStyle w:val="5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666"/>
        <w:gridCol w:w="4900"/>
      </w:tblGrid>
      <w:tr w14:paraId="4264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vAlign w:val="center"/>
          </w:tcPr>
          <w:p w14:paraId="49768FB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6" w:type="dxa"/>
            <w:vAlign w:val="center"/>
          </w:tcPr>
          <w:p w14:paraId="5B701B2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主体</w:t>
            </w:r>
          </w:p>
        </w:tc>
        <w:tc>
          <w:tcPr>
            <w:tcW w:w="4900" w:type="dxa"/>
            <w:vAlign w:val="center"/>
          </w:tcPr>
          <w:p w14:paraId="291EB76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</w:tr>
      <w:tr w14:paraId="1B55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30A57963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66" w:type="dxa"/>
            <w:shd w:val="clear" w:color="E2EFD9" w:themeColor="accent6" w:themeTint="33" w:fill="auto"/>
            <w:vAlign w:val="center"/>
          </w:tcPr>
          <w:p w14:paraId="17D3EF4D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东莞市石碣镇文化服务中心</w:t>
            </w:r>
          </w:p>
        </w:tc>
        <w:tc>
          <w:tcPr>
            <w:tcW w:w="4900" w:type="dxa"/>
            <w:shd w:val="clear" w:color="E2EFD9" w:themeColor="accent6" w:themeTint="33" w:fill="auto"/>
            <w:vAlign w:val="center"/>
          </w:tcPr>
          <w:p w14:paraId="0C4F0291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“东江说”</w:t>
            </w:r>
          </w:p>
          <w:p w14:paraId="19A940B1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城市艺术品牌建设</w:t>
            </w:r>
          </w:p>
        </w:tc>
      </w:tr>
    </w:tbl>
    <w:p w14:paraId="3D13B048">
      <w:pPr>
        <w:pStyle w:val="2"/>
        <w:numPr>
          <w:ilvl w:val="0"/>
          <w:numId w:val="0"/>
        </w:numPr>
        <w:spacing w:line="600" w:lineRule="exact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  <w:lang w:eastAsia="zh-CN"/>
        </w:rPr>
        <w:t>四、配套</w:t>
      </w:r>
      <w:r>
        <w:rPr>
          <w:rFonts w:hint="eastAsia" w:ascii="黑体" w:hAnsi="黑体" w:eastAsia="黑体" w:cs="黑体"/>
          <w:bCs/>
        </w:rPr>
        <w:t>项目</w:t>
      </w:r>
    </w:p>
    <w:tbl>
      <w:tblPr>
        <w:tblStyle w:val="5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97"/>
        <w:gridCol w:w="2538"/>
        <w:gridCol w:w="3021"/>
      </w:tblGrid>
      <w:tr w14:paraId="24B0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vAlign w:val="center"/>
          </w:tcPr>
          <w:p w14:paraId="55D55B3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97" w:type="dxa"/>
            <w:vAlign w:val="center"/>
          </w:tcPr>
          <w:p w14:paraId="01E11C5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主体</w:t>
            </w:r>
          </w:p>
        </w:tc>
        <w:tc>
          <w:tcPr>
            <w:tcW w:w="2538" w:type="dxa"/>
            <w:vAlign w:val="center"/>
          </w:tcPr>
          <w:p w14:paraId="3E26765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21" w:type="dxa"/>
            <w:vAlign w:val="center"/>
          </w:tcPr>
          <w:p w14:paraId="3CE794B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立项类别</w:t>
            </w:r>
          </w:p>
        </w:tc>
      </w:tr>
      <w:tr w14:paraId="34FC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0C95786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7" w:type="dxa"/>
            <w:shd w:val="clear" w:color="E2EFD9" w:themeColor="accent6" w:themeTint="33" w:fill="auto"/>
            <w:vAlign w:val="center"/>
          </w:tcPr>
          <w:p w14:paraId="470A874A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东莞市虹虹动漫文化传播有限公司</w:t>
            </w:r>
          </w:p>
        </w:tc>
        <w:tc>
          <w:tcPr>
            <w:tcW w:w="2538" w:type="dxa"/>
            <w:shd w:val="clear" w:color="E2EFD9" w:themeColor="accent6" w:themeTint="33" w:fill="auto"/>
            <w:vAlign w:val="center"/>
          </w:tcPr>
          <w:p w14:paraId="24F5D49E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麒麟王</w:t>
            </w:r>
          </w:p>
        </w:tc>
        <w:tc>
          <w:tcPr>
            <w:tcW w:w="3021" w:type="dxa"/>
            <w:shd w:val="clear" w:color="E2EFD9" w:themeColor="accent6" w:themeTint="33" w:fill="auto"/>
            <w:vAlign w:val="center"/>
          </w:tcPr>
          <w:p w14:paraId="3082DABE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中宣部资助项目</w:t>
            </w:r>
          </w:p>
        </w:tc>
      </w:tr>
      <w:tr w14:paraId="62C0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104961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97" w:type="dxa"/>
            <w:shd w:val="clear" w:color="E2EFD9" w:themeColor="accent6" w:themeTint="33" w:fill="auto"/>
            <w:vAlign w:val="center"/>
          </w:tcPr>
          <w:p w14:paraId="031FD36D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陈启文</w:t>
            </w:r>
          </w:p>
        </w:tc>
        <w:tc>
          <w:tcPr>
            <w:tcW w:w="2538" w:type="dxa"/>
            <w:shd w:val="clear" w:color="E2EFD9" w:themeColor="accent6" w:themeTint="33" w:fill="auto"/>
            <w:vAlign w:val="center"/>
          </w:tcPr>
          <w:p w14:paraId="4CECFB96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可可西里</w:t>
            </w:r>
          </w:p>
        </w:tc>
        <w:tc>
          <w:tcPr>
            <w:tcW w:w="3021" w:type="dxa"/>
            <w:shd w:val="clear" w:color="E2EFD9" w:themeColor="accent6" w:themeTint="33" w:fill="auto"/>
            <w:vAlign w:val="center"/>
          </w:tcPr>
          <w:p w14:paraId="179FE7F4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年度国家出版基金资助项目</w:t>
            </w:r>
          </w:p>
        </w:tc>
      </w:tr>
      <w:tr w14:paraId="4DF2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6DC817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97" w:type="dxa"/>
            <w:shd w:val="clear" w:color="E2EFD9" w:themeColor="accent6" w:themeTint="33" w:fill="auto"/>
            <w:vAlign w:val="center"/>
          </w:tcPr>
          <w:p w14:paraId="305EA33C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赵勤</w:t>
            </w:r>
          </w:p>
        </w:tc>
        <w:tc>
          <w:tcPr>
            <w:tcW w:w="2538" w:type="dxa"/>
            <w:shd w:val="clear" w:color="E2EFD9" w:themeColor="accent6" w:themeTint="33" w:fill="auto"/>
            <w:vAlign w:val="center"/>
          </w:tcPr>
          <w:p w14:paraId="22690D75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湾区故事集</w:t>
            </w:r>
          </w:p>
        </w:tc>
        <w:tc>
          <w:tcPr>
            <w:tcW w:w="3021" w:type="dxa"/>
            <w:shd w:val="clear" w:color="E2EFD9" w:themeColor="accent6" w:themeTint="33" w:fill="auto"/>
            <w:vAlign w:val="center"/>
          </w:tcPr>
          <w:p w14:paraId="08C3FCAD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广东“新时代山乡巨变”题材作品创作扶持项目</w:t>
            </w:r>
          </w:p>
        </w:tc>
      </w:tr>
      <w:tr w14:paraId="4070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486052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97" w:type="dxa"/>
            <w:shd w:val="clear" w:color="E2EFD9" w:themeColor="accent6" w:themeTint="33" w:fill="auto"/>
            <w:vAlign w:val="center"/>
          </w:tcPr>
          <w:p w14:paraId="4F0DA07C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周齐林</w:t>
            </w:r>
          </w:p>
        </w:tc>
        <w:tc>
          <w:tcPr>
            <w:tcW w:w="2538" w:type="dxa"/>
            <w:shd w:val="clear" w:color="E2EFD9" w:themeColor="accent6" w:themeTint="33" w:fill="auto"/>
            <w:vAlign w:val="center"/>
          </w:tcPr>
          <w:p w14:paraId="75BA3264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大地记忆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非遗里的乡村巨变</w:t>
            </w:r>
          </w:p>
        </w:tc>
        <w:tc>
          <w:tcPr>
            <w:tcW w:w="3021" w:type="dxa"/>
            <w:shd w:val="clear" w:color="E2EFD9" w:themeColor="accent6" w:themeTint="33" w:fill="auto"/>
            <w:vAlign w:val="center"/>
          </w:tcPr>
          <w:p w14:paraId="5C5F4F7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广东“新时代山乡巨变”题材作品创作扶持项目</w:t>
            </w:r>
          </w:p>
        </w:tc>
      </w:tr>
      <w:tr w14:paraId="3167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602936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97" w:type="dxa"/>
            <w:shd w:val="clear" w:color="E2EFD9" w:themeColor="accent6" w:themeTint="33" w:fill="auto"/>
            <w:vAlign w:val="center"/>
          </w:tcPr>
          <w:p w14:paraId="1D6FDD3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谢莲秀</w:t>
            </w:r>
          </w:p>
        </w:tc>
        <w:tc>
          <w:tcPr>
            <w:tcW w:w="2538" w:type="dxa"/>
            <w:shd w:val="clear" w:color="E2EFD9" w:themeColor="accent6" w:themeTint="33" w:fill="auto"/>
            <w:vAlign w:val="center"/>
          </w:tcPr>
          <w:p w14:paraId="64C85F00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您好，树岛主</w:t>
            </w:r>
          </w:p>
        </w:tc>
        <w:tc>
          <w:tcPr>
            <w:tcW w:w="3021" w:type="dxa"/>
            <w:shd w:val="clear" w:color="E2EFD9" w:themeColor="accent6" w:themeTint="33" w:fill="auto"/>
            <w:vAlign w:val="center"/>
          </w:tcPr>
          <w:p w14:paraId="0DCCE6E9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广东“新时代山乡巨变”题材作品创作扶持项目</w:t>
            </w:r>
          </w:p>
        </w:tc>
      </w:tr>
    </w:tbl>
    <w:p w14:paraId="45F5EA7B">
      <w:pPr>
        <w:pStyle w:val="2"/>
        <w:spacing w:line="600" w:lineRule="exact"/>
        <w:ind w:firstLine="0" w:firstLineChars="0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  <w:lang w:eastAsia="zh-CN"/>
        </w:rPr>
        <w:t>五</w:t>
      </w:r>
      <w:r>
        <w:rPr>
          <w:rFonts w:hint="eastAsia" w:ascii="黑体" w:hAnsi="黑体" w:eastAsia="黑体" w:cs="黑体"/>
          <w:bCs/>
        </w:rPr>
        <w:t>、优秀文艺作品创作和表演奖</w:t>
      </w:r>
    </w:p>
    <w:tbl>
      <w:tblPr>
        <w:tblStyle w:val="5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05"/>
        <w:gridCol w:w="2522"/>
        <w:gridCol w:w="3131"/>
      </w:tblGrid>
      <w:tr w14:paraId="5978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845" w:type="dxa"/>
            <w:vAlign w:val="center"/>
          </w:tcPr>
          <w:p w14:paraId="6F5C7C0C"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5" w:type="dxa"/>
            <w:vAlign w:val="center"/>
          </w:tcPr>
          <w:p w14:paraId="6B32248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主体</w:t>
            </w:r>
          </w:p>
        </w:tc>
        <w:tc>
          <w:tcPr>
            <w:tcW w:w="2522" w:type="dxa"/>
            <w:vAlign w:val="center"/>
          </w:tcPr>
          <w:p w14:paraId="2D9F785F"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131" w:type="dxa"/>
            <w:vAlign w:val="center"/>
          </w:tcPr>
          <w:p w14:paraId="7D6B99B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获奖类别</w:t>
            </w:r>
          </w:p>
        </w:tc>
      </w:tr>
      <w:tr w14:paraId="2BB0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6EFCF301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65F9BEE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东莞市东城虎英小学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739E1F5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怪孩子们的计划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40689754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广东省群众艺术花会（少儿艺术）戏剧、曲艺类金奖</w:t>
            </w:r>
          </w:p>
        </w:tc>
      </w:tr>
      <w:tr w14:paraId="6D4F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5E563A9C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53DBA673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东莞市厚街镇文化服务中心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5ECC8867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霞光里的背影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6866AD9F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年广东群众艺术花会（音乐舞蹈）音乐类金奖</w:t>
            </w:r>
          </w:p>
        </w:tc>
      </w:tr>
      <w:tr w14:paraId="0FD7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2EC692AB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3F064F3E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东莞市长安镇宣传教育文体旅游办公室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11C82BD1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生活那些滋味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41754D84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年广东群众艺术花会（音乐舞蹈）音乐类金奖</w:t>
            </w:r>
          </w:p>
        </w:tc>
      </w:tr>
      <w:tr w14:paraId="28EB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845" w:type="dxa"/>
            <w:vAlign w:val="center"/>
          </w:tcPr>
          <w:p w14:paraId="7F74E98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 w14:paraId="4FD8162F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岭山红组合</w:t>
            </w:r>
          </w:p>
        </w:tc>
        <w:tc>
          <w:tcPr>
            <w:tcW w:w="2522" w:type="dxa"/>
            <w:vAlign w:val="center"/>
          </w:tcPr>
          <w:p w14:paraId="6CE3CD0E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千千万万个你、追寻</w:t>
            </w:r>
          </w:p>
        </w:tc>
        <w:tc>
          <w:tcPr>
            <w:tcW w:w="3131" w:type="dxa"/>
            <w:vAlign w:val="center"/>
          </w:tcPr>
          <w:p w14:paraId="58227774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广东省第十五届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百歌颂中华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歌咏活动总决赛歌手（组合）类金奖</w:t>
            </w:r>
          </w:p>
        </w:tc>
      </w:tr>
      <w:tr w14:paraId="39EF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845" w:type="dxa"/>
            <w:vAlign w:val="center"/>
          </w:tcPr>
          <w:p w14:paraId="51A0FCAA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05" w:type="dxa"/>
            <w:vAlign w:val="center"/>
          </w:tcPr>
          <w:p w14:paraId="4F7B80DB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东莞市南城和谐之声合唱团</w:t>
            </w:r>
          </w:p>
        </w:tc>
        <w:tc>
          <w:tcPr>
            <w:tcW w:w="2522" w:type="dxa"/>
            <w:vAlign w:val="center"/>
          </w:tcPr>
          <w:p w14:paraId="28F1B183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我像雪花天上来</w:t>
            </w:r>
          </w:p>
        </w:tc>
        <w:tc>
          <w:tcPr>
            <w:tcW w:w="3131" w:type="dxa"/>
            <w:vAlign w:val="center"/>
          </w:tcPr>
          <w:p w14:paraId="6007B9B0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广东省第十五届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百歌颂中华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歌咏活动总决赛合唱类银奖</w:t>
            </w:r>
          </w:p>
        </w:tc>
      </w:tr>
      <w:tr w14:paraId="0AC6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845" w:type="dxa"/>
            <w:vAlign w:val="center"/>
          </w:tcPr>
          <w:p w14:paraId="2F189760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05" w:type="dxa"/>
            <w:vAlign w:val="center"/>
          </w:tcPr>
          <w:p w14:paraId="74E5E90D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秦川</w:t>
            </w:r>
          </w:p>
        </w:tc>
        <w:tc>
          <w:tcPr>
            <w:tcW w:w="2522" w:type="dxa"/>
            <w:vAlign w:val="center"/>
          </w:tcPr>
          <w:p w14:paraId="7FC31069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钟点工</w:t>
            </w:r>
          </w:p>
        </w:tc>
        <w:tc>
          <w:tcPr>
            <w:tcW w:w="3131" w:type="dxa"/>
            <w:vAlign w:val="center"/>
          </w:tcPr>
          <w:p w14:paraId="586CDBEA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年度广东省群众文艺作品戏剧类一等奖</w:t>
            </w:r>
          </w:p>
        </w:tc>
      </w:tr>
      <w:tr w14:paraId="0DCF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24A14A2D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41E3A130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东莞理工学院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114F670D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英雄母亲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4957BFC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第十五届广东省艺术节小型舞台艺术作品金奖</w:t>
            </w:r>
          </w:p>
        </w:tc>
      </w:tr>
      <w:tr w14:paraId="71EF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6AEDB430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785AB6AC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东莞理工学院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716E4844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林中空地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3002EBC7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第十三届中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国舞蹈荷花奖现代舞获奖提名</w:t>
            </w:r>
          </w:p>
        </w:tc>
      </w:tr>
      <w:tr w14:paraId="0C3E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64E169F6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7349F257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东莞市虎门镇文化服务中心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5263959B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我站立的地方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0E708485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年广东群众艺术花会（音乐舞蹈）舞蹈类金奖</w:t>
            </w:r>
          </w:p>
        </w:tc>
      </w:tr>
      <w:tr w14:paraId="0300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2A6D0A9A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3AEC3321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东莞市长安镇宣传教育文体旅游办公室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3B796CA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东江纵队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228E2AE3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第十一届广东省鲁迅文学艺术奖（艺术类）</w:t>
            </w:r>
          </w:p>
        </w:tc>
      </w:tr>
      <w:tr w14:paraId="4DCB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04D22553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670AF117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东莞市厚街镇文化服务中心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0AC27C32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捉迷藏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23D96B1A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广东省群众艺术花会（少儿艺术）舞蹈类金奖</w:t>
            </w:r>
          </w:p>
        </w:tc>
      </w:tr>
      <w:tr w14:paraId="2F8B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45BC6744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3F472BAF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东莞松山湖高新技术产业开发区文化广播电视服务中心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0442D22B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甜蜜的生活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4D901B50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年广东群众艺术花会（音乐舞蹈）舞蹈类金奖</w:t>
            </w:r>
          </w:p>
        </w:tc>
      </w:tr>
      <w:tr w14:paraId="73A6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26678C31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1365F9D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唐安东 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5042A57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最美汉字国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5B1F47D5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年度广东省群众文艺作品评选曲艺类一等奖</w:t>
            </w:r>
          </w:p>
        </w:tc>
      </w:tr>
      <w:tr w14:paraId="64D8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18343F0F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07173451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东莞市道滘镇文化服务中心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410B30F1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百年之约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5BC605D8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第十一届广东省鲁迅文学艺术奖（艺术类）</w:t>
            </w:r>
          </w:p>
        </w:tc>
      </w:tr>
      <w:tr w14:paraId="5AD0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4FB8B884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4EA64C45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莫华杰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59BBB1C5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世界微尘里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37EBB011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第十一届广东省鲁迅文学艺术奖（文学类）</w:t>
            </w:r>
          </w:p>
        </w:tc>
      </w:tr>
      <w:tr w14:paraId="69C0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153022EE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4E12435B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蔡国梁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44D18569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留侯论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42BBD4CE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第十五届广东省艺术节优秀美术书法作品展书法银奖</w:t>
            </w:r>
          </w:p>
        </w:tc>
      </w:tr>
      <w:tr w14:paraId="4238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1FAC1E46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699B432D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陈宇轩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06F6CA83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魏碑古诗数首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07BFC863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广东省群众艺术花会（少儿艺术）书法类一等奖</w:t>
            </w:r>
          </w:p>
        </w:tc>
      </w:tr>
      <w:tr w14:paraId="0FBC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749149E5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790E7512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陈奕菡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572EFB05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漆书条幅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7BC16DAF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广东省群众艺术花会（少儿艺术）书法类一等奖</w:t>
            </w:r>
          </w:p>
        </w:tc>
      </w:tr>
      <w:tr w14:paraId="16B9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73A6165B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4DA921D7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苏西庆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55633CF9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珍惜粮食 “码”上行动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0908D76B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届全国摄影艺术展览入选作品</w:t>
            </w:r>
          </w:p>
        </w:tc>
      </w:tr>
      <w:tr w14:paraId="0C66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376727E0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17BE3480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曹雪琴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5E75AA87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航道守护者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年的坚守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6F371CB5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届全国摄影艺术展览入选作品</w:t>
            </w:r>
          </w:p>
        </w:tc>
      </w:tr>
      <w:tr w14:paraId="302E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6EB7E7F9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27AB5AE7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郑琳东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710C14F0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扶贫搬迁住新家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36C059BC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广东省文学艺术界联合会颁发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第十一届广东省鲁迅文学艺术奖（艺术类）</w:t>
            </w:r>
          </w:p>
        </w:tc>
      </w:tr>
      <w:tr w14:paraId="3EC2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3DF6944E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67DA1FA9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张村城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3C5616C6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流水线上的青春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72D0BF4C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届全国摄影艺术展览入选作品</w:t>
            </w:r>
          </w:p>
        </w:tc>
      </w:tr>
      <w:tr w14:paraId="7638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02201314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233FB29D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黄雪韵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1F987C7A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在南方.夏日的市集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10F4B1C7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第十五届广东省艺术节优秀美术书法作品展铜奖</w:t>
            </w:r>
          </w:p>
        </w:tc>
      </w:tr>
      <w:tr w14:paraId="48E4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845" w:type="dxa"/>
            <w:shd w:val="clear" w:color="E2EFD9" w:themeColor="accent6" w:themeTint="33" w:fill="auto"/>
            <w:vAlign w:val="center"/>
          </w:tcPr>
          <w:p w14:paraId="332C74B6"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 w14:paraId="40A7D0BD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张云霄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 w14:paraId="7D001112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港口物语</w:t>
            </w:r>
          </w:p>
        </w:tc>
        <w:tc>
          <w:tcPr>
            <w:tcW w:w="3131" w:type="dxa"/>
            <w:shd w:val="clear" w:color="E2EFD9" w:themeColor="accent6" w:themeTint="33" w:fill="auto"/>
            <w:vAlign w:val="center"/>
          </w:tcPr>
          <w:p w14:paraId="63BF2B1C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第十五届广东省艺术节优秀美术书法作品展铜奖</w:t>
            </w:r>
          </w:p>
        </w:tc>
      </w:tr>
    </w:tbl>
    <w:p w14:paraId="037AA961">
      <w:pPr>
        <w:spacing w:line="400" w:lineRule="exact"/>
        <w:jc w:val="both"/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/>
        </w:rPr>
      </w:pPr>
    </w:p>
    <w:p w14:paraId="62CE9E88"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/>
        </w:rPr>
        <w:t>备注：另有项目图书《东江谣》、图书《特殊使命》、舞台艺术作品《少年觉醒》、展演《遗韵写生 臻和新乐》曾获往年东莞市文化发展专项资金扶持，按照“从高不重复”原则不予重复奖励。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7040ECE-39B1-452D-B415-52F7B6B2E8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07210B-033E-4DEA-8FAD-BD15FA2531B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D2BAD7A-23FE-458C-B7DD-D25167D3C5B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D8A6196-EF3F-4128-AF69-54908A2B0E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3B3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2F2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02F2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F9014"/>
    <w:multiLevelType w:val="singleLevel"/>
    <w:tmpl w:val="2EAF90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jAwYjNkNmQ0NmZlZmNiNDYwYmVkMTM1NGY1ZTUifQ=="/>
  </w:docVars>
  <w:rsids>
    <w:rsidRoot w:val="7F745B19"/>
    <w:rsid w:val="0713561C"/>
    <w:rsid w:val="0BC2750A"/>
    <w:rsid w:val="0D18071C"/>
    <w:rsid w:val="140F3C28"/>
    <w:rsid w:val="1BAA0E7D"/>
    <w:rsid w:val="1C4771E4"/>
    <w:rsid w:val="1C6B69F6"/>
    <w:rsid w:val="29A72F07"/>
    <w:rsid w:val="2A2275C6"/>
    <w:rsid w:val="2BBA4E3D"/>
    <w:rsid w:val="2C7D4367"/>
    <w:rsid w:val="2F48017B"/>
    <w:rsid w:val="2F7F5B97"/>
    <w:rsid w:val="39204F92"/>
    <w:rsid w:val="3AD77780"/>
    <w:rsid w:val="3ADB2718"/>
    <w:rsid w:val="41C0545B"/>
    <w:rsid w:val="43DE6DD5"/>
    <w:rsid w:val="46110EB4"/>
    <w:rsid w:val="4E0A0B88"/>
    <w:rsid w:val="4FFD7EF4"/>
    <w:rsid w:val="510B087E"/>
    <w:rsid w:val="5BED6025"/>
    <w:rsid w:val="5F070DE5"/>
    <w:rsid w:val="61AE68AB"/>
    <w:rsid w:val="665F664B"/>
    <w:rsid w:val="70BF4031"/>
    <w:rsid w:val="72136417"/>
    <w:rsid w:val="724C09BC"/>
    <w:rsid w:val="7F74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1025</Words>
  <Characters>1061</Characters>
  <Lines>0</Lines>
  <Paragraphs>0</Paragraphs>
  <TotalTime>115</TotalTime>
  <ScaleCrop>false</ScaleCrop>
  <LinksUpToDate>false</LinksUpToDate>
  <CharactersWithSpaces>1062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2023-10-09T07:09:00Z</dcterms:created>
  <dc:creator>Administrator</dc:creator>
  <cp:lastModifiedBy>lia</cp:lastModifiedBy>
  <cp:lastPrinted>2024-11-26T09:47:00Z</cp:lastPrinted>
  <dcterms:modified xsi:type="dcterms:W3CDTF">2024-12-13T02:45:11Z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64D810BE11284880BA1A5B888EFC0BA0_13</vt:lpwstr>
  </property>
</Properties>
</file>